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ABAE" w14:textId="77777777" w:rsidR="00DD5BAB" w:rsidRDefault="00DD5BAB" w:rsidP="00DD5BAB">
      <w:pPr>
        <w:spacing w:after="0"/>
        <w:jc w:val="center"/>
        <w:rPr>
          <w:b/>
          <w:bCs/>
          <w:sz w:val="28"/>
          <w:szCs w:val="28"/>
        </w:rPr>
      </w:pPr>
      <w:bookmarkStart w:id="0" w:name="_GoBack"/>
      <w:bookmarkEnd w:id="0"/>
      <w:r w:rsidRPr="00DD5BAB">
        <w:rPr>
          <w:b/>
          <w:bCs/>
          <w:sz w:val="28"/>
          <w:szCs w:val="28"/>
        </w:rPr>
        <w:t>WHAT IS THE GREEN NEW DEAL?</w:t>
      </w:r>
    </w:p>
    <w:p w14:paraId="4BA3E95C" w14:textId="77777777" w:rsidR="00DD5BAB" w:rsidRPr="00DD5BAB" w:rsidRDefault="00D74579" w:rsidP="00DD5BAB">
      <w:pPr>
        <w:spacing w:after="0"/>
        <w:jc w:val="center"/>
        <w:rPr>
          <w:b/>
          <w:bCs/>
          <w:sz w:val="28"/>
          <w:szCs w:val="28"/>
        </w:rPr>
      </w:pPr>
      <w:r>
        <w:rPr>
          <w:b/>
          <w:bCs/>
          <w:sz w:val="28"/>
          <w:szCs w:val="28"/>
        </w:rPr>
        <w:t>by t</w:t>
      </w:r>
      <w:r w:rsidR="00DD5BAB">
        <w:rPr>
          <w:b/>
          <w:bCs/>
          <w:sz w:val="28"/>
          <w:szCs w:val="28"/>
        </w:rPr>
        <w:t>he Sunrise Movement (</w:t>
      </w:r>
      <w:r>
        <w:rPr>
          <w:b/>
          <w:bCs/>
          <w:sz w:val="28"/>
          <w:szCs w:val="28"/>
        </w:rPr>
        <w:t xml:space="preserve">see </w:t>
      </w:r>
      <w:r w:rsidR="00DD5BAB">
        <w:rPr>
          <w:b/>
          <w:bCs/>
          <w:sz w:val="28"/>
          <w:szCs w:val="28"/>
        </w:rPr>
        <w:t>sunrisemovement.org)</w:t>
      </w:r>
    </w:p>
    <w:p w14:paraId="6A3C3C45" w14:textId="77777777" w:rsidR="00DD5BAB" w:rsidRPr="00DD5BAB" w:rsidRDefault="00DD5BAB" w:rsidP="00DD5BAB">
      <w:pPr>
        <w:spacing w:after="0"/>
      </w:pPr>
      <w:r w:rsidRPr="00DD5BAB">
        <w:t xml:space="preserve">We’re fighting for a just transition to 100% renewable energy within 12 years — the time frame set by the world’s leading climate scientists. </w:t>
      </w:r>
      <w:r>
        <w:t>The Sunrise Movement</w:t>
      </w:r>
    </w:p>
    <w:p w14:paraId="23E118B5" w14:textId="77777777" w:rsidR="00DD5BAB" w:rsidRPr="00DD5BAB" w:rsidRDefault="00DD5BAB" w:rsidP="00DD5BAB">
      <w:pPr>
        <w:spacing w:after="0"/>
        <w:rPr>
          <w:b/>
          <w:bCs/>
        </w:rPr>
      </w:pPr>
      <w:r w:rsidRPr="00DD5BAB">
        <w:rPr>
          <w:b/>
          <w:bCs/>
          <w:i/>
          <w:iCs/>
        </w:rPr>
        <w:t>MAIN GOALS</w:t>
      </w:r>
    </w:p>
    <w:p w14:paraId="0D7D91FA" w14:textId="77777777" w:rsidR="00DD5BAB" w:rsidRPr="00A273A8" w:rsidRDefault="00DD5BAB" w:rsidP="00DD5BAB">
      <w:pPr>
        <w:numPr>
          <w:ilvl w:val="0"/>
          <w:numId w:val="1"/>
        </w:numPr>
        <w:spacing w:after="0"/>
      </w:pPr>
      <w:r w:rsidRPr="00DD5BAB">
        <w:t xml:space="preserve">Dramatically </w:t>
      </w:r>
      <w:r w:rsidRPr="007A6780">
        <w:rPr>
          <w:b/>
        </w:rPr>
        <w:t>expand existing renewable power sources</w:t>
      </w:r>
      <w:r w:rsidRPr="00DD5BAB">
        <w:t xml:space="preserve"> and deploy new production capacity with the goal of </w:t>
      </w:r>
      <w:r w:rsidRPr="00A273A8">
        <w:t xml:space="preserve">meeting 100% of national power demand through renewable sources; </w:t>
      </w:r>
    </w:p>
    <w:p w14:paraId="2555DC78" w14:textId="77777777" w:rsidR="00DD5BAB" w:rsidRPr="00DD5BAB" w:rsidRDefault="00DD5BAB" w:rsidP="00DD5BAB">
      <w:pPr>
        <w:numPr>
          <w:ilvl w:val="0"/>
          <w:numId w:val="1"/>
        </w:numPr>
        <w:spacing w:after="0"/>
      </w:pPr>
      <w:r w:rsidRPr="00DD5BAB">
        <w:t xml:space="preserve">building a national, energy-efficient, </w:t>
      </w:r>
      <w:r w:rsidRPr="007A6780">
        <w:rPr>
          <w:b/>
        </w:rPr>
        <w:t>“smart” grid;</w:t>
      </w:r>
    </w:p>
    <w:p w14:paraId="69F7A75B" w14:textId="77777777" w:rsidR="00DD5BAB" w:rsidRPr="00DD5BAB" w:rsidRDefault="00DD5BAB" w:rsidP="00DD5BAB">
      <w:pPr>
        <w:numPr>
          <w:ilvl w:val="0"/>
          <w:numId w:val="1"/>
        </w:numPr>
        <w:spacing w:after="0"/>
      </w:pPr>
      <w:r w:rsidRPr="00DD5BAB">
        <w:t xml:space="preserve">upgrading every residential and industrial building for </w:t>
      </w:r>
      <w:r w:rsidRPr="007A6780">
        <w:rPr>
          <w:b/>
        </w:rPr>
        <w:t>state-of-the-art energy efficiency, comfort and safety</w:t>
      </w:r>
      <w:r w:rsidRPr="00DD5BAB">
        <w:t xml:space="preserve">; </w:t>
      </w:r>
    </w:p>
    <w:p w14:paraId="5CDC3E00" w14:textId="77777777" w:rsidR="00DD5BAB" w:rsidRPr="00DD5BAB" w:rsidRDefault="00DD5BAB" w:rsidP="00DD5BAB">
      <w:pPr>
        <w:numPr>
          <w:ilvl w:val="0"/>
          <w:numId w:val="1"/>
        </w:numPr>
        <w:spacing w:after="0"/>
      </w:pPr>
      <w:r w:rsidRPr="007A6780">
        <w:rPr>
          <w:b/>
        </w:rPr>
        <w:t>eliminating greenhouse gas emissions</w:t>
      </w:r>
      <w:r w:rsidRPr="00DD5BAB">
        <w:t xml:space="preserve"> </w:t>
      </w:r>
      <w:r w:rsidRPr="007A6780">
        <w:rPr>
          <w:b/>
        </w:rPr>
        <w:t>from  the manufacturing, agricultural and other industries,</w:t>
      </w:r>
      <w:r w:rsidRPr="00DD5BAB">
        <w:t xml:space="preserve"> including by investing in local-scale agriculture in communities across the country;</w:t>
      </w:r>
    </w:p>
    <w:p w14:paraId="08436E14" w14:textId="77777777" w:rsidR="00DD5BAB" w:rsidRPr="00DD5BAB" w:rsidRDefault="00DD5BAB" w:rsidP="00DD5BAB">
      <w:pPr>
        <w:numPr>
          <w:ilvl w:val="0"/>
          <w:numId w:val="1"/>
        </w:numPr>
        <w:spacing w:after="0"/>
      </w:pPr>
      <w:r w:rsidRPr="007A6780">
        <w:rPr>
          <w:b/>
        </w:rPr>
        <w:t>eliminating greenhouse gas emissions by repairing and improving transportation</w:t>
      </w:r>
      <w:r w:rsidRPr="00DD5BAB">
        <w:t xml:space="preserve"> and other infrastructure, and </w:t>
      </w:r>
      <w:r w:rsidRPr="007A6780">
        <w:rPr>
          <w:b/>
        </w:rPr>
        <w:t>upgrading water infrastructure</w:t>
      </w:r>
      <w:r w:rsidRPr="00DD5BAB">
        <w:t xml:space="preserve"> to ensure </w:t>
      </w:r>
      <w:r w:rsidRPr="007A6780">
        <w:rPr>
          <w:b/>
        </w:rPr>
        <w:t>universal access to clean water</w:t>
      </w:r>
      <w:r w:rsidRPr="00DD5BAB">
        <w:t>;</w:t>
      </w:r>
    </w:p>
    <w:p w14:paraId="1DE2B435" w14:textId="77777777" w:rsidR="00DD5BAB" w:rsidRPr="00D74579" w:rsidRDefault="00DD5BAB" w:rsidP="00DD5BAB">
      <w:pPr>
        <w:numPr>
          <w:ilvl w:val="0"/>
          <w:numId w:val="1"/>
        </w:numPr>
        <w:spacing w:after="0"/>
        <w:rPr>
          <w:b/>
        </w:rPr>
      </w:pPr>
      <w:r w:rsidRPr="00DD5BAB">
        <w:t xml:space="preserve">funding massive investment in the </w:t>
      </w:r>
      <w:r w:rsidRPr="00D74579">
        <w:rPr>
          <w:b/>
        </w:rPr>
        <w:t xml:space="preserve">drawdown of greenhouse gases; </w:t>
      </w:r>
    </w:p>
    <w:p w14:paraId="1D281EE9" w14:textId="77777777" w:rsidR="00DD5BAB" w:rsidRPr="00DD5BAB" w:rsidRDefault="00DD5BAB" w:rsidP="00DD5BAB">
      <w:pPr>
        <w:numPr>
          <w:ilvl w:val="0"/>
          <w:numId w:val="1"/>
        </w:numPr>
        <w:spacing w:after="0"/>
      </w:pPr>
      <w:r w:rsidRPr="007A6780">
        <w:rPr>
          <w:b/>
        </w:rPr>
        <w:t>making “green” technology, industry, expertise, products and services a major export</w:t>
      </w:r>
      <w:r w:rsidRPr="00DD5BAB">
        <w:t xml:space="preserve"> of the United States, with the aim of becoming the undisputed international leader in helping other countries transition to completely greenhouse gas neutral economies and bringing about a global Green New Deal.</w:t>
      </w:r>
    </w:p>
    <w:p w14:paraId="27369954" w14:textId="77777777" w:rsidR="00DD5BAB" w:rsidRPr="00DD5BAB" w:rsidRDefault="00DD5BAB" w:rsidP="00DD5BAB">
      <w:pPr>
        <w:spacing w:after="0"/>
        <w:rPr>
          <w:b/>
          <w:bCs/>
        </w:rPr>
      </w:pPr>
      <w:r w:rsidRPr="00DD5BAB">
        <w:rPr>
          <w:b/>
          <w:bCs/>
          <w:i/>
          <w:iCs/>
        </w:rPr>
        <w:t>IT AIMS TO:</w:t>
      </w:r>
    </w:p>
    <w:p w14:paraId="74A4E655" w14:textId="77777777" w:rsidR="00DD5BAB" w:rsidRPr="00DD5BAB" w:rsidRDefault="00DD5BAB" w:rsidP="00DD5BAB">
      <w:pPr>
        <w:numPr>
          <w:ilvl w:val="0"/>
          <w:numId w:val="2"/>
        </w:numPr>
        <w:spacing w:after="0"/>
      </w:pPr>
      <w:r w:rsidRPr="00DD5BAB">
        <w:t xml:space="preserve">provide all members of our society, across all regions and all communities, the opportunity, training and education to be a full and equal participant in the transition, including through </w:t>
      </w:r>
      <w:r w:rsidRPr="007A6780">
        <w:rPr>
          <w:b/>
        </w:rPr>
        <w:t>a job guarantee program to assure a living wage job to every person who wants one</w:t>
      </w:r>
      <w:r w:rsidRPr="00DD5BAB">
        <w:t xml:space="preserve">; </w:t>
      </w:r>
    </w:p>
    <w:p w14:paraId="75253B45" w14:textId="77777777" w:rsidR="00DD5BAB" w:rsidRPr="00DD5BAB" w:rsidRDefault="00DD5BAB" w:rsidP="00DD5BAB">
      <w:pPr>
        <w:numPr>
          <w:ilvl w:val="0"/>
          <w:numId w:val="2"/>
        </w:numPr>
        <w:spacing w:after="0"/>
      </w:pPr>
      <w:r w:rsidRPr="007A6780">
        <w:rPr>
          <w:b/>
        </w:rPr>
        <w:t>diversify local and regional economies</w:t>
      </w:r>
      <w:r w:rsidRPr="00DD5BAB">
        <w:t xml:space="preserve">, with a particular focus on communities where the fossil fuel industry holds significant control over the labor market, to ensure workers have the necessary tools, opportunities, and economic assistance to succeed during the energy transition; </w:t>
      </w:r>
    </w:p>
    <w:p w14:paraId="305FB197" w14:textId="77777777" w:rsidR="00DD5BAB" w:rsidRPr="00DD5BAB" w:rsidRDefault="00DD5BAB" w:rsidP="00DD5BAB">
      <w:pPr>
        <w:numPr>
          <w:ilvl w:val="0"/>
          <w:numId w:val="2"/>
        </w:numPr>
        <w:spacing w:after="0"/>
      </w:pPr>
      <w:r w:rsidRPr="007A6780">
        <w:rPr>
          <w:b/>
        </w:rPr>
        <w:t>require strong enforcement of labor, workplace safety, and wage standards</w:t>
      </w:r>
      <w:r w:rsidRPr="00DD5BAB">
        <w:t xml:space="preserve"> that recognize the rights of workers to organize and unionize free of coercion, intimidation, and harassment, and creation of meaningful, quality, career employment;</w:t>
      </w:r>
    </w:p>
    <w:p w14:paraId="622CBA81" w14:textId="77777777" w:rsidR="00DD5BAB" w:rsidRPr="00DD5BAB" w:rsidRDefault="00DD5BAB" w:rsidP="00DD5BAB">
      <w:pPr>
        <w:numPr>
          <w:ilvl w:val="0"/>
          <w:numId w:val="2"/>
        </w:numPr>
        <w:spacing w:after="0"/>
      </w:pPr>
      <w:r w:rsidRPr="007A6780">
        <w:rPr>
          <w:b/>
        </w:rPr>
        <w:t>ensure a ‘just transition’</w:t>
      </w:r>
      <w:r w:rsidRPr="00DD5BAB">
        <w:t xml:space="preserve"> for all workers, low-income communities, communities of color, indigenous communities, rural and urban communities and the front-line communities most affected by climate change, pollution and other environmental harm</w:t>
      </w:r>
      <w:r w:rsidRPr="00DD5BAB">
        <w:rPr>
          <w:b/>
          <w:bCs/>
        </w:rPr>
        <w:t xml:space="preserve"> </w:t>
      </w:r>
      <w:r w:rsidRPr="00DD5BAB">
        <w:t xml:space="preserve">including by ensuring that local implementation of the transition is led from the community level and by prioritizing solutions that end the harms faced by front-line communities from climate change and environmental pollution; </w:t>
      </w:r>
    </w:p>
    <w:p w14:paraId="68FBE018" w14:textId="77777777" w:rsidR="00DD5BAB" w:rsidRPr="00DD5BAB" w:rsidRDefault="00DD5BAB" w:rsidP="00DD5BAB">
      <w:pPr>
        <w:numPr>
          <w:ilvl w:val="0"/>
          <w:numId w:val="2"/>
        </w:numPr>
        <w:spacing w:after="0"/>
      </w:pPr>
      <w:r w:rsidRPr="007A6780">
        <w:rPr>
          <w:b/>
        </w:rPr>
        <w:t>protect and enforce sovereign rights and land rights of tribal nations</w:t>
      </w:r>
      <w:r w:rsidRPr="00DD5BAB">
        <w:t>;</w:t>
      </w:r>
    </w:p>
    <w:p w14:paraId="21D0F4E1" w14:textId="77777777" w:rsidR="00DD5BAB" w:rsidRPr="00DD5BAB" w:rsidRDefault="00DD5BAB" w:rsidP="00DD5BAB">
      <w:pPr>
        <w:numPr>
          <w:ilvl w:val="0"/>
          <w:numId w:val="2"/>
        </w:numPr>
        <w:spacing w:after="0"/>
      </w:pPr>
      <w:r w:rsidRPr="007A6780">
        <w:rPr>
          <w:b/>
        </w:rPr>
        <w:t>mitigate deeply entrenched racial, regional and gender-based inequalities in income and</w:t>
      </w:r>
      <w:r w:rsidRPr="00DD5BAB">
        <w:t xml:space="preserve"> </w:t>
      </w:r>
      <w:r w:rsidRPr="007A6780">
        <w:rPr>
          <w:b/>
        </w:rPr>
        <w:t>wealth</w:t>
      </w:r>
      <w:r w:rsidRPr="00DD5BAB">
        <w:t xml:space="preserve"> (including, without limitation, ensuring that federal and other investment will be equitably distributed to historically impoverished, low income, deindustrialized or other marginalized communities in such a way that builds wealth and ownership at the community level); </w:t>
      </w:r>
    </w:p>
    <w:p w14:paraId="684F0E63" w14:textId="77777777" w:rsidR="00DD5BAB" w:rsidRPr="00DD5BAB" w:rsidRDefault="00DD5BAB" w:rsidP="00DD5BAB">
      <w:pPr>
        <w:numPr>
          <w:ilvl w:val="0"/>
          <w:numId w:val="2"/>
        </w:numPr>
        <w:spacing w:after="0"/>
      </w:pPr>
      <w:r w:rsidRPr="00DD5BAB">
        <w:t xml:space="preserve">include </w:t>
      </w:r>
      <w:r w:rsidRPr="007A6780">
        <w:rPr>
          <w:b/>
        </w:rPr>
        <w:t>additional measures such as basic income programs, universal health care programs</w:t>
      </w:r>
      <w:r w:rsidRPr="00DD5BAB">
        <w:t xml:space="preserve"> and any others as the select committee may deem appropriate to promote economic security, labor market flexibility and entrepreneurism; and</w:t>
      </w:r>
    </w:p>
    <w:p w14:paraId="3BE7E413" w14:textId="77777777" w:rsidR="00DD5BAB" w:rsidRPr="00DD5BAB" w:rsidRDefault="00DD5BAB" w:rsidP="00DD5BAB">
      <w:pPr>
        <w:numPr>
          <w:ilvl w:val="0"/>
          <w:numId w:val="2"/>
        </w:numPr>
        <w:spacing w:after="0"/>
      </w:pPr>
      <w:r w:rsidRPr="007A6780">
        <w:rPr>
          <w:b/>
        </w:rPr>
        <w:t>deeply involve national and local labor unions to take a leadership role</w:t>
      </w:r>
      <w:r w:rsidRPr="00DD5BAB">
        <w:t xml:space="preserve"> in the process of job training and worker deployment.  </w:t>
      </w:r>
    </w:p>
    <w:p w14:paraId="4A258D43" w14:textId="77777777" w:rsidR="00DD5BAB" w:rsidRPr="00DD5BAB" w:rsidRDefault="00DD5BAB" w:rsidP="00DD5BAB">
      <w:pPr>
        <w:spacing w:after="0"/>
        <w:rPr>
          <w:b/>
          <w:bCs/>
        </w:rPr>
      </w:pPr>
      <w:r w:rsidRPr="00DD5BAB">
        <w:rPr>
          <w:b/>
          <w:bCs/>
        </w:rPr>
        <w:t>It’s the best chance we have to fight climate change. Today is the day more than ever before.</w:t>
      </w:r>
    </w:p>
    <w:p w14:paraId="1DA90D72" w14:textId="77777777" w:rsidR="00FE066E" w:rsidRDefault="00DD5BAB" w:rsidP="00DD5BAB">
      <w:pPr>
        <w:spacing w:after="0"/>
      </w:pPr>
      <w:r w:rsidRPr="00DD5BAB">
        <w:t>Together, we are more powerful than the wealthiest industry and the slimiest politicians. That’s why we’re so excited about the movement we’re building: because we believe that if we show up and refuse to back down, we are unstoppable.</w:t>
      </w:r>
    </w:p>
    <w:sectPr w:rsidR="00FE066E" w:rsidSect="00DD5B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0B84"/>
    <w:multiLevelType w:val="multilevel"/>
    <w:tmpl w:val="FAE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43221"/>
    <w:multiLevelType w:val="multilevel"/>
    <w:tmpl w:val="BCD4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AB"/>
    <w:rsid w:val="00411CB2"/>
    <w:rsid w:val="004F5DF8"/>
    <w:rsid w:val="005F26EA"/>
    <w:rsid w:val="007A6780"/>
    <w:rsid w:val="00A273A8"/>
    <w:rsid w:val="00AF5239"/>
    <w:rsid w:val="00D74579"/>
    <w:rsid w:val="00DD5BAB"/>
    <w:rsid w:val="00FE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8EF4"/>
  <w15:docId w15:val="{5D184DD3-47D9-164D-B9F4-A5FDE47A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5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Mel Boynton</cp:lastModifiedBy>
  <cp:revision>2</cp:revision>
  <cp:lastPrinted>2019-01-26T20:21:00Z</cp:lastPrinted>
  <dcterms:created xsi:type="dcterms:W3CDTF">2020-06-16T14:48:00Z</dcterms:created>
  <dcterms:modified xsi:type="dcterms:W3CDTF">2020-06-16T14:48:00Z</dcterms:modified>
</cp:coreProperties>
</file>